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96" w:type="dxa"/>
        <w:tblInd w:w="-252" w:type="dxa"/>
        <w:tblLook w:val="01E0" w:firstRow="1" w:lastRow="1" w:firstColumn="1" w:lastColumn="1" w:noHBand="0" w:noVBand="0"/>
      </w:tblPr>
      <w:tblGrid>
        <w:gridCol w:w="3888"/>
        <w:gridCol w:w="1800"/>
        <w:gridCol w:w="4320"/>
        <w:gridCol w:w="3088"/>
      </w:tblGrid>
      <w:tr w:rsidR="0082470E" w:rsidRPr="009717A5" w:rsidTr="007B5FDA">
        <w:trPr>
          <w:trHeight w:val="1657"/>
        </w:trPr>
        <w:tc>
          <w:tcPr>
            <w:tcW w:w="3888" w:type="dxa"/>
            <w:tcBorders>
              <w:bottom w:val="thinThickSmallGap" w:sz="24" w:space="0" w:color="auto"/>
            </w:tcBorders>
          </w:tcPr>
          <w:p w:rsidR="0082470E" w:rsidRPr="009717A5" w:rsidRDefault="0082470E" w:rsidP="0082470E">
            <w:pPr>
              <w:pStyle w:val="a8"/>
            </w:pPr>
          </w:p>
          <w:p w:rsidR="0082470E" w:rsidRPr="009717A5" w:rsidRDefault="0082470E" w:rsidP="0082470E">
            <w:pPr>
              <w:pStyle w:val="a8"/>
              <w:rPr>
                <w:rFonts w:ascii="Verdana" w:hAnsi="Verdana"/>
              </w:rPr>
            </w:pPr>
            <w:r w:rsidRPr="009717A5">
              <w:rPr>
                <w:rFonts w:ascii="Verdana" w:hAnsi="Verdana"/>
              </w:rPr>
              <w:t>ОБЩИНА СИМЕОНОВГРАД</w:t>
            </w:r>
          </w:p>
          <w:p w:rsidR="0082470E" w:rsidRPr="009717A5" w:rsidRDefault="0082470E" w:rsidP="0082470E">
            <w:pPr>
              <w:pStyle w:val="a8"/>
              <w:rPr>
                <w:rFonts w:ascii="Arial Narrow" w:hAnsi="Arial Narrow"/>
              </w:rPr>
            </w:pPr>
            <w:r w:rsidRPr="009717A5">
              <w:rPr>
                <w:rFonts w:ascii="Arial Narrow" w:hAnsi="Arial Narrow"/>
              </w:rPr>
              <w:t>6490, Симеоновград</w:t>
            </w:r>
          </w:p>
          <w:p w:rsidR="0082470E" w:rsidRPr="009717A5" w:rsidRDefault="0082470E" w:rsidP="0082470E">
            <w:pPr>
              <w:pStyle w:val="a8"/>
              <w:rPr>
                <w:rFonts w:ascii="Arial Narrow" w:hAnsi="Arial Narrow"/>
              </w:rPr>
            </w:pPr>
            <w:r w:rsidRPr="009717A5">
              <w:rPr>
                <w:rFonts w:ascii="Arial Narrow" w:hAnsi="Arial Narrow"/>
              </w:rPr>
              <w:t>пл.”Шейновски” № 3</w:t>
            </w:r>
          </w:p>
          <w:p w:rsidR="0082470E" w:rsidRPr="009717A5" w:rsidRDefault="0082470E" w:rsidP="0082470E">
            <w:pPr>
              <w:pStyle w:val="a8"/>
              <w:rPr>
                <w:rFonts w:ascii="Arial Narrow" w:hAnsi="Arial Narrow"/>
              </w:rPr>
            </w:pPr>
            <w:r w:rsidRPr="009717A5">
              <w:rPr>
                <w:rFonts w:ascii="Arial Narrow" w:hAnsi="Arial Narrow"/>
              </w:rPr>
              <w:t>тел.:03781/23</w:t>
            </w:r>
            <w:r w:rsidRPr="009717A5">
              <w:rPr>
                <w:rFonts w:ascii="Arial Narrow" w:hAnsi="Arial Narrow"/>
                <w:lang w:val="en-US"/>
              </w:rPr>
              <w:t>-</w:t>
            </w:r>
            <w:r w:rsidRPr="009717A5">
              <w:rPr>
                <w:rFonts w:ascii="Arial Narrow" w:hAnsi="Arial Narrow"/>
              </w:rPr>
              <w:t>41; факс 03781/20</w:t>
            </w:r>
            <w:r w:rsidRPr="009717A5">
              <w:rPr>
                <w:rFonts w:ascii="Arial Narrow" w:hAnsi="Arial Narrow"/>
                <w:lang w:val="en-US"/>
              </w:rPr>
              <w:t>-</w:t>
            </w:r>
            <w:r w:rsidRPr="009717A5">
              <w:rPr>
                <w:rFonts w:ascii="Arial Narrow" w:hAnsi="Arial Narrow"/>
              </w:rPr>
              <w:t>06</w:t>
            </w:r>
          </w:p>
          <w:p w:rsidR="0082470E" w:rsidRPr="009717A5" w:rsidRDefault="0082470E" w:rsidP="0082470E">
            <w:pPr>
              <w:pStyle w:val="a8"/>
              <w:rPr>
                <w:rFonts w:ascii="Arial Narrow" w:hAnsi="Arial Narrow"/>
                <w:lang w:val="en-US"/>
              </w:rPr>
            </w:pPr>
            <w:r w:rsidRPr="009717A5">
              <w:rPr>
                <w:rFonts w:ascii="Arial Narrow" w:hAnsi="Arial Narrow"/>
                <w:lang w:val="en-US"/>
              </w:rPr>
              <w:t>e-mail: obshtina_simgrad@abv.bg</w:t>
            </w:r>
          </w:p>
          <w:p w:rsidR="0082470E" w:rsidRPr="009717A5" w:rsidRDefault="0082470E" w:rsidP="0082470E">
            <w:pPr>
              <w:pStyle w:val="a8"/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bottom w:val="thinThickSmallGap" w:sz="24" w:space="0" w:color="auto"/>
            </w:tcBorders>
          </w:tcPr>
          <w:p w:rsidR="0082470E" w:rsidRPr="009717A5" w:rsidRDefault="00D831F3" w:rsidP="0082470E">
            <w:pPr>
              <w:pStyle w:val="a8"/>
              <w:rPr>
                <w:lang w:val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.8pt;margin-top:10.9pt;width:79.55pt;height:71.2pt;z-index:251660288;mso-wrap-style:none;mso-position-horizontal-relative:text;mso-position-vertical-relative:text" strokecolor="white">
                  <v:textbox>
                    <w:txbxContent>
                      <w:p w:rsidR="0082470E" w:rsidRDefault="0082470E" w:rsidP="0082470E">
                        <w:r>
                          <w:rPr>
                            <w:noProof/>
                            <w:lang w:eastAsia="bg-BG"/>
                          </w:rPr>
                          <w:drawing>
                            <wp:inline distT="0" distB="0" distL="0" distR="0">
                              <wp:extent cx="819150" cy="752475"/>
                              <wp:effectExtent l="19050" t="0" r="0" b="0"/>
                              <wp:docPr id="1" name="Картина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752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0" w:type="dxa"/>
            <w:tcBorders>
              <w:bottom w:val="thinThickSmallGap" w:sz="24" w:space="0" w:color="auto"/>
            </w:tcBorders>
          </w:tcPr>
          <w:p w:rsidR="0082470E" w:rsidRPr="009717A5" w:rsidRDefault="0082470E" w:rsidP="0082470E">
            <w:pPr>
              <w:pStyle w:val="a8"/>
              <w:rPr>
                <w:lang w:val="en-US"/>
              </w:rPr>
            </w:pPr>
          </w:p>
          <w:p w:rsidR="0082470E" w:rsidRPr="009717A5" w:rsidRDefault="0082470E" w:rsidP="0082470E">
            <w:pPr>
              <w:pStyle w:val="a8"/>
              <w:rPr>
                <w:rFonts w:ascii="Verdana" w:hAnsi="Verdana"/>
                <w:lang w:val="en-US"/>
              </w:rPr>
            </w:pPr>
            <w:r w:rsidRPr="009717A5">
              <w:rPr>
                <w:rFonts w:ascii="Verdana" w:hAnsi="Verdana"/>
                <w:lang w:val="en-US"/>
              </w:rPr>
              <w:t>SIMEONOVGRAD MUNICIPALITY</w:t>
            </w:r>
          </w:p>
          <w:p w:rsidR="0082470E" w:rsidRPr="009717A5" w:rsidRDefault="0082470E" w:rsidP="0082470E">
            <w:pPr>
              <w:pStyle w:val="a8"/>
              <w:rPr>
                <w:rFonts w:ascii="Arial Narrow" w:hAnsi="Arial Narrow"/>
                <w:lang w:val="en-US"/>
              </w:rPr>
            </w:pPr>
            <w:r w:rsidRPr="009717A5">
              <w:rPr>
                <w:rFonts w:ascii="Arial Narrow" w:hAnsi="Arial Narrow"/>
              </w:rPr>
              <w:t xml:space="preserve">6490, </w:t>
            </w:r>
            <w:proofErr w:type="spellStart"/>
            <w:r w:rsidRPr="009717A5">
              <w:rPr>
                <w:rFonts w:ascii="Arial Narrow" w:hAnsi="Arial Narrow"/>
                <w:lang w:val="en-US"/>
              </w:rPr>
              <w:t>Simeonovgrad</w:t>
            </w:r>
            <w:proofErr w:type="spellEnd"/>
            <w:r w:rsidRPr="009717A5">
              <w:rPr>
                <w:rFonts w:ascii="Arial Narrow" w:hAnsi="Arial Narrow"/>
                <w:lang w:val="en-US"/>
              </w:rPr>
              <w:t xml:space="preserve"> </w:t>
            </w:r>
          </w:p>
          <w:p w:rsidR="0082470E" w:rsidRPr="009717A5" w:rsidRDefault="0082470E" w:rsidP="0082470E">
            <w:pPr>
              <w:pStyle w:val="a8"/>
              <w:rPr>
                <w:rFonts w:ascii="Arial Narrow" w:hAnsi="Arial Narrow"/>
              </w:rPr>
            </w:pPr>
            <w:r w:rsidRPr="009717A5">
              <w:rPr>
                <w:rFonts w:ascii="Arial Narrow" w:hAnsi="Arial Narrow"/>
              </w:rPr>
              <w:t>”</w:t>
            </w:r>
            <w:proofErr w:type="spellStart"/>
            <w:r w:rsidRPr="009717A5">
              <w:rPr>
                <w:rFonts w:ascii="Arial Narrow" w:hAnsi="Arial Narrow"/>
                <w:lang w:val="en-US"/>
              </w:rPr>
              <w:t>Sheinovski</w:t>
            </w:r>
            <w:proofErr w:type="spellEnd"/>
            <w:r w:rsidRPr="009717A5">
              <w:rPr>
                <w:rFonts w:ascii="Arial Narrow" w:hAnsi="Arial Narrow"/>
                <w:lang w:val="en-US"/>
              </w:rPr>
              <w:t>” sq.</w:t>
            </w:r>
            <w:r w:rsidRPr="009717A5">
              <w:rPr>
                <w:rFonts w:ascii="Arial Narrow" w:hAnsi="Arial Narrow"/>
              </w:rPr>
              <w:t xml:space="preserve"> № 3</w:t>
            </w:r>
          </w:p>
          <w:p w:rsidR="0082470E" w:rsidRPr="009717A5" w:rsidRDefault="0082470E" w:rsidP="0082470E">
            <w:pPr>
              <w:pStyle w:val="a8"/>
              <w:rPr>
                <w:rFonts w:ascii="Arial Narrow" w:hAnsi="Arial Narrow"/>
                <w:lang w:val="en-US"/>
              </w:rPr>
            </w:pPr>
            <w:proofErr w:type="spellStart"/>
            <w:r w:rsidRPr="009717A5">
              <w:rPr>
                <w:rFonts w:ascii="Arial Narrow" w:hAnsi="Arial Narrow"/>
                <w:lang w:val="en-US"/>
              </w:rPr>
              <w:t>tel</w:t>
            </w:r>
            <w:proofErr w:type="spellEnd"/>
            <w:r w:rsidRPr="009717A5">
              <w:rPr>
                <w:rFonts w:ascii="Arial Narrow" w:hAnsi="Arial Narrow"/>
              </w:rPr>
              <w:t>.:</w:t>
            </w:r>
            <w:r w:rsidRPr="009717A5">
              <w:rPr>
                <w:rFonts w:ascii="Arial Narrow" w:hAnsi="Arial Narrow"/>
                <w:lang w:val="en-US"/>
              </w:rPr>
              <w:t xml:space="preserve">+359 </w:t>
            </w:r>
            <w:r w:rsidRPr="009717A5">
              <w:rPr>
                <w:rFonts w:ascii="Arial Narrow" w:hAnsi="Arial Narrow"/>
              </w:rPr>
              <w:t>3781/23</w:t>
            </w:r>
            <w:r w:rsidRPr="009717A5">
              <w:rPr>
                <w:rFonts w:ascii="Arial Narrow" w:hAnsi="Arial Narrow"/>
                <w:lang w:val="en-US"/>
              </w:rPr>
              <w:t>-</w:t>
            </w:r>
            <w:r w:rsidRPr="009717A5">
              <w:rPr>
                <w:rFonts w:ascii="Arial Narrow" w:hAnsi="Arial Narrow"/>
              </w:rPr>
              <w:t>41;</w:t>
            </w:r>
            <w:r w:rsidRPr="009717A5">
              <w:rPr>
                <w:rFonts w:ascii="Arial Narrow" w:hAnsi="Arial Narrow"/>
                <w:lang w:val="en-US"/>
              </w:rPr>
              <w:t xml:space="preserve"> fax.:</w:t>
            </w:r>
            <w:r w:rsidRPr="009717A5">
              <w:rPr>
                <w:rFonts w:ascii="Arial Narrow" w:hAnsi="Arial Narrow"/>
              </w:rPr>
              <w:t xml:space="preserve"> </w:t>
            </w:r>
            <w:r w:rsidRPr="009717A5">
              <w:rPr>
                <w:rFonts w:ascii="Arial Narrow" w:hAnsi="Arial Narrow"/>
                <w:lang w:val="en-US"/>
              </w:rPr>
              <w:t>+359</w:t>
            </w:r>
            <w:r w:rsidRPr="009717A5">
              <w:rPr>
                <w:rFonts w:ascii="Arial Narrow" w:hAnsi="Arial Narrow"/>
              </w:rPr>
              <w:t xml:space="preserve"> 3781/20</w:t>
            </w:r>
            <w:r w:rsidRPr="009717A5">
              <w:rPr>
                <w:rFonts w:ascii="Arial Narrow" w:hAnsi="Arial Narrow"/>
                <w:lang w:val="en-US"/>
              </w:rPr>
              <w:t>-</w:t>
            </w:r>
            <w:r w:rsidRPr="009717A5">
              <w:rPr>
                <w:rFonts w:ascii="Arial Narrow" w:hAnsi="Arial Narrow"/>
              </w:rPr>
              <w:t>06</w:t>
            </w:r>
          </w:p>
          <w:p w:rsidR="0082470E" w:rsidRPr="009717A5" w:rsidRDefault="0082470E" w:rsidP="0082470E">
            <w:pPr>
              <w:pStyle w:val="a8"/>
              <w:rPr>
                <w:rFonts w:ascii="Arial Narrow" w:hAnsi="Arial Narrow"/>
                <w:lang w:val="en-US"/>
              </w:rPr>
            </w:pPr>
            <w:r w:rsidRPr="009717A5">
              <w:rPr>
                <w:rFonts w:ascii="Arial Narrow" w:hAnsi="Arial Narrow"/>
                <w:lang w:val="en-US"/>
              </w:rPr>
              <w:t>www.simeonovgrad.bg</w:t>
            </w:r>
          </w:p>
          <w:p w:rsidR="0082470E" w:rsidRPr="009717A5" w:rsidRDefault="0082470E" w:rsidP="0082470E">
            <w:pPr>
              <w:pStyle w:val="a8"/>
              <w:rPr>
                <w:sz w:val="16"/>
                <w:szCs w:val="16"/>
                <w:lang w:val="en-US"/>
              </w:rPr>
            </w:pPr>
          </w:p>
        </w:tc>
        <w:tc>
          <w:tcPr>
            <w:tcW w:w="3088" w:type="dxa"/>
          </w:tcPr>
          <w:p w:rsidR="0082470E" w:rsidRPr="009717A5" w:rsidRDefault="0082470E" w:rsidP="0082470E">
            <w:pPr>
              <w:pStyle w:val="a8"/>
              <w:rPr>
                <w:lang w:val="en-US"/>
              </w:rPr>
            </w:pPr>
          </w:p>
        </w:tc>
      </w:tr>
    </w:tbl>
    <w:p w:rsidR="0082470E" w:rsidRPr="00787F5E" w:rsidRDefault="0082470E" w:rsidP="0082470E">
      <w:pPr>
        <w:rPr>
          <w:rFonts w:ascii="Times New Roman" w:hAnsi="Times New Roman"/>
          <w:b/>
          <w:sz w:val="32"/>
        </w:rPr>
      </w:pPr>
      <w:r>
        <w:rPr>
          <w:b/>
          <w:sz w:val="32"/>
        </w:rPr>
        <w:tab/>
        <w:t xml:space="preserve">                   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87F5E">
        <w:rPr>
          <w:b/>
          <w:sz w:val="32"/>
        </w:rPr>
        <w:tab/>
      </w:r>
      <w:r w:rsidR="00787F5E">
        <w:rPr>
          <w:b/>
          <w:sz w:val="32"/>
        </w:rPr>
        <w:tab/>
      </w:r>
      <w:r w:rsidR="00787F5E">
        <w:rPr>
          <w:b/>
          <w:sz w:val="32"/>
        </w:rPr>
        <w:tab/>
        <w:t xml:space="preserve">      </w:t>
      </w:r>
      <w:r w:rsidR="00787F5E">
        <w:rPr>
          <w:b/>
          <w:sz w:val="32"/>
        </w:rPr>
        <w:tab/>
      </w:r>
      <w:r w:rsidR="00787F5E" w:rsidRPr="00787F5E">
        <w:rPr>
          <w:rFonts w:ascii="Times New Roman" w:hAnsi="Times New Roman"/>
          <w:b/>
          <w:sz w:val="32"/>
        </w:rPr>
        <w:t xml:space="preserve">         Проект</w:t>
      </w:r>
      <w:r w:rsidR="009F56CC">
        <w:rPr>
          <w:rFonts w:ascii="Times New Roman" w:hAnsi="Times New Roman"/>
          <w:b/>
          <w:sz w:val="32"/>
        </w:rPr>
        <w:tab/>
      </w:r>
    </w:p>
    <w:p w:rsidR="0082470E" w:rsidRDefault="0082470E" w:rsidP="008247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ДО </w:t>
      </w:r>
    </w:p>
    <w:p w:rsidR="0082470E" w:rsidRPr="0082470E" w:rsidRDefault="0082470E" w:rsidP="0082470E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ОБЩИНСКИ СЪВЕТ СИМЕОНОВГРАД</w:t>
      </w:r>
    </w:p>
    <w:p w:rsidR="0082470E" w:rsidRPr="006776C3" w:rsidRDefault="0082470E" w:rsidP="0082470E">
      <w:pPr>
        <w:rPr>
          <w:b/>
          <w:sz w:val="24"/>
          <w:szCs w:val="24"/>
        </w:rPr>
      </w:pPr>
    </w:p>
    <w:p w:rsidR="0082470E" w:rsidRPr="0082470E" w:rsidRDefault="0082470E" w:rsidP="00D319BA">
      <w:pPr>
        <w:jc w:val="center"/>
        <w:rPr>
          <w:rFonts w:ascii="Times New Roman" w:hAnsi="Times New Roman"/>
          <w:b/>
          <w:sz w:val="24"/>
          <w:szCs w:val="24"/>
        </w:rPr>
      </w:pPr>
      <w:r w:rsidRPr="0082470E">
        <w:rPr>
          <w:rFonts w:ascii="Times New Roman" w:hAnsi="Times New Roman"/>
          <w:b/>
          <w:sz w:val="24"/>
          <w:szCs w:val="24"/>
        </w:rPr>
        <w:t>Д О К Л А Д Н А   З А П И С К А</w:t>
      </w:r>
    </w:p>
    <w:p w:rsidR="0082470E" w:rsidRPr="0082470E" w:rsidRDefault="0082470E" w:rsidP="0082470E">
      <w:pPr>
        <w:pStyle w:val="1"/>
        <w:jc w:val="center"/>
        <w:rPr>
          <w:sz w:val="24"/>
          <w:szCs w:val="24"/>
        </w:rPr>
      </w:pPr>
      <w:r w:rsidRPr="0082470E">
        <w:rPr>
          <w:sz w:val="24"/>
          <w:szCs w:val="24"/>
        </w:rPr>
        <w:t>от Милена Георгиева Рангелова – кмет на Община Симеоновград</w:t>
      </w:r>
    </w:p>
    <w:p w:rsidR="0082470E" w:rsidRPr="0082470E" w:rsidRDefault="0082470E" w:rsidP="0082470E">
      <w:pPr>
        <w:rPr>
          <w:rFonts w:ascii="Times New Roman" w:hAnsi="Times New Roman"/>
        </w:rPr>
      </w:pPr>
    </w:p>
    <w:p w:rsidR="00267BC2" w:rsidRPr="0082470E" w:rsidRDefault="0082470E" w:rsidP="00191D34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470E">
        <w:rPr>
          <w:rFonts w:ascii="Times New Roman" w:hAnsi="Times New Roman"/>
          <w:b/>
          <w:sz w:val="24"/>
          <w:szCs w:val="24"/>
          <w:u w:val="single"/>
        </w:rPr>
        <w:t>Относно:</w:t>
      </w:r>
      <w:r w:rsidRPr="008247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Изменение и допълнение в Наредба</w:t>
      </w:r>
      <w:r w:rsidR="004339E4">
        <w:rPr>
          <w:rFonts w:ascii="Times New Roman" w:hAnsi="Times New Roman"/>
          <w:b/>
          <w:sz w:val="24"/>
          <w:szCs w:val="24"/>
        </w:rPr>
        <w:t>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339E4">
        <w:rPr>
          <w:rFonts w:ascii="Times New Roman" w:hAnsi="Times New Roman"/>
          <w:b/>
          <w:sz w:val="24"/>
          <w:szCs w:val="24"/>
        </w:rPr>
        <w:t>за общинска</w:t>
      </w:r>
      <w:r w:rsidR="0001575D">
        <w:rPr>
          <w:rFonts w:ascii="Times New Roman" w:hAnsi="Times New Roman"/>
          <w:b/>
          <w:sz w:val="24"/>
          <w:szCs w:val="24"/>
        </w:rPr>
        <w:t>та</w:t>
      </w:r>
      <w:r w:rsidR="008816A8">
        <w:rPr>
          <w:rFonts w:ascii="Times New Roman" w:hAnsi="Times New Roman"/>
          <w:b/>
          <w:sz w:val="24"/>
          <w:szCs w:val="24"/>
        </w:rPr>
        <w:t xml:space="preserve"> собственост </w:t>
      </w:r>
      <w:r w:rsidR="00AC7745">
        <w:rPr>
          <w:rFonts w:ascii="Times New Roman" w:hAnsi="Times New Roman"/>
          <w:b/>
          <w:sz w:val="24"/>
          <w:szCs w:val="24"/>
        </w:rPr>
        <w:t>и определяне на нейната номерация</w:t>
      </w:r>
    </w:p>
    <w:p w:rsidR="00267BC2" w:rsidRPr="0082470E" w:rsidRDefault="00267BC2" w:rsidP="00267B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7BC2" w:rsidRPr="0082470E" w:rsidRDefault="00267BC2" w:rsidP="00267BC2">
      <w:pPr>
        <w:outlineLvl w:val="0"/>
        <w:rPr>
          <w:rFonts w:ascii="Times New Roman" w:hAnsi="Times New Roman"/>
          <w:b/>
          <w:sz w:val="24"/>
          <w:szCs w:val="24"/>
        </w:rPr>
      </w:pPr>
      <w:r w:rsidRPr="0082470E">
        <w:rPr>
          <w:rFonts w:ascii="Times New Roman" w:hAnsi="Times New Roman"/>
        </w:rPr>
        <w:t xml:space="preserve"> </w:t>
      </w:r>
      <w:r w:rsidR="00AC7745">
        <w:rPr>
          <w:rFonts w:ascii="Times New Roman" w:hAnsi="Times New Roman"/>
        </w:rPr>
        <w:tab/>
      </w:r>
      <w:r w:rsidRPr="0082470E">
        <w:rPr>
          <w:rFonts w:ascii="Times New Roman" w:hAnsi="Times New Roman"/>
          <w:b/>
          <w:sz w:val="24"/>
          <w:szCs w:val="24"/>
        </w:rPr>
        <w:t xml:space="preserve"> УВАЖАЕМИ  </w:t>
      </w:r>
      <w:r w:rsidR="004339E4">
        <w:rPr>
          <w:rFonts w:ascii="Times New Roman" w:hAnsi="Times New Roman"/>
          <w:b/>
          <w:sz w:val="24"/>
          <w:szCs w:val="24"/>
        </w:rPr>
        <w:t xml:space="preserve">ДАМИ И ГОСПОДА </w:t>
      </w:r>
      <w:r w:rsidRPr="0082470E">
        <w:rPr>
          <w:rFonts w:ascii="Times New Roman" w:hAnsi="Times New Roman"/>
          <w:b/>
          <w:sz w:val="24"/>
          <w:szCs w:val="24"/>
        </w:rPr>
        <w:t>ОБЩИНСКИ  СЪВЕТНИЦИ,</w:t>
      </w:r>
    </w:p>
    <w:p w:rsidR="00135012" w:rsidRDefault="00267BC2" w:rsidP="0013501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to_paragraph_id29382656"/>
      <w:bookmarkEnd w:id="0"/>
      <w:r w:rsidRPr="0082470E">
        <w:rPr>
          <w:rFonts w:ascii="Times New Roman" w:hAnsi="Times New Roman"/>
          <w:b/>
          <w:sz w:val="24"/>
          <w:szCs w:val="24"/>
        </w:rPr>
        <w:t xml:space="preserve">Причини, които налагат </w:t>
      </w:r>
      <w:r w:rsidR="00135012">
        <w:rPr>
          <w:rFonts w:ascii="Times New Roman" w:hAnsi="Times New Roman"/>
          <w:b/>
          <w:sz w:val="24"/>
          <w:szCs w:val="24"/>
        </w:rPr>
        <w:t xml:space="preserve">изменението на Наредбата за общинската собственост на територията на Община Симеоновград, </w:t>
      </w:r>
      <w:r w:rsidR="00135012" w:rsidRPr="00135012">
        <w:rPr>
          <w:rFonts w:ascii="Times New Roman" w:hAnsi="Times New Roman"/>
          <w:color w:val="000000" w:themeColor="text1"/>
          <w:sz w:val="24"/>
          <w:szCs w:val="24"/>
        </w:rPr>
        <w:t xml:space="preserve">приета от общински съвет с Решение № </w:t>
      </w:r>
      <w:r w:rsidR="00135012">
        <w:rPr>
          <w:rFonts w:ascii="Times New Roman" w:hAnsi="Times New Roman"/>
          <w:color w:val="000000" w:themeColor="text1"/>
          <w:sz w:val="24"/>
          <w:szCs w:val="24"/>
        </w:rPr>
        <w:t>119</w:t>
      </w:r>
      <w:r w:rsidR="00135012" w:rsidRPr="00135012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135012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135012" w:rsidRPr="0013501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35012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135012" w:rsidRPr="00135012">
        <w:rPr>
          <w:rFonts w:ascii="Times New Roman" w:hAnsi="Times New Roman"/>
          <w:color w:val="000000" w:themeColor="text1"/>
          <w:sz w:val="24"/>
          <w:szCs w:val="24"/>
        </w:rPr>
        <w:t>.200</w:t>
      </w:r>
      <w:r w:rsidR="00135012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135012" w:rsidRPr="00135012">
        <w:rPr>
          <w:rFonts w:ascii="Times New Roman" w:hAnsi="Times New Roman"/>
          <w:color w:val="000000" w:themeColor="text1"/>
          <w:sz w:val="24"/>
          <w:szCs w:val="24"/>
        </w:rPr>
        <w:t xml:space="preserve"> г. са следните:</w:t>
      </w:r>
    </w:p>
    <w:p w:rsidR="005F38E7" w:rsidRPr="008E233A" w:rsidRDefault="008E233A" w:rsidP="008E233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470E">
        <w:rPr>
          <w:rFonts w:ascii="Times New Roman" w:eastAsia="Times New Roman" w:hAnsi="Times New Roman"/>
          <w:sz w:val="24"/>
          <w:szCs w:val="24"/>
          <w:lang w:eastAsia="bg-BG"/>
        </w:rPr>
        <w:t xml:space="preserve">В заключителните разпоредби на приетия през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2019г.</w:t>
      </w:r>
      <w:r w:rsidRPr="0082470E">
        <w:rPr>
          <w:rFonts w:ascii="Times New Roman" w:eastAsia="Times New Roman" w:hAnsi="Times New Roman"/>
          <w:sz w:val="24"/>
          <w:szCs w:val="24"/>
          <w:lang w:eastAsia="bg-BG"/>
        </w:rPr>
        <w:t xml:space="preserve"> Закон за изменение на държавния бюджет на Р България за 2019г. бяха извършени свързани промени в Закона за общинската собственост, касаещи условията за предоставяне на имоти – общинска собственост за ползване от политическите партии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5F38E7" w:rsidRPr="005F38E7">
        <w:rPr>
          <w:rFonts w:ascii="Times New Roman" w:hAnsi="Times New Roman"/>
          <w:color w:val="000000" w:themeColor="text1"/>
          <w:sz w:val="24"/>
          <w:szCs w:val="24"/>
        </w:rPr>
        <w:t>С тях се регламентира безвъзмездното ползване на имоти – частна общинска собственост от ръководства на политически партии, отговарящи на изискванията на Закона за политическите партии</w:t>
      </w:r>
      <w:r>
        <w:rPr>
          <w:rFonts w:ascii="Times New Roman" w:hAnsi="Times New Roman"/>
          <w:color w:val="000000" w:themeColor="text1"/>
          <w:sz w:val="24"/>
          <w:szCs w:val="24"/>
        </w:rPr>
        <w:t>, а не както до извършването на цитираната промяна в ЗОС-срещу определена наемна цена</w:t>
      </w:r>
      <w:r w:rsidR="005F38E7" w:rsidRPr="005F38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F38E7">
        <w:rPr>
          <w:color w:val="000000" w:themeColor="text1"/>
        </w:rPr>
        <w:t xml:space="preserve"> </w:t>
      </w:r>
      <w:r w:rsidR="005F38E7" w:rsidRPr="005F38E7">
        <w:rPr>
          <w:rFonts w:ascii="Times New Roman" w:hAnsi="Times New Roman"/>
          <w:color w:val="000000" w:themeColor="text1"/>
          <w:sz w:val="24"/>
          <w:szCs w:val="24"/>
        </w:rPr>
        <w:t>Въведени са специфични условия и ред за сключване на договорите, като право да получат помещение за безвъзмездно ползване имат парламентарно представени партии отговарящи на разпоредбите на ЗПП.</w:t>
      </w:r>
      <w:r w:rsidR="005F38E7">
        <w:rPr>
          <w:color w:val="000000" w:themeColor="text1"/>
        </w:rPr>
        <w:t xml:space="preserve"> </w:t>
      </w:r>
      <w:r w:rsidR="005F38E7" w:rsidRPr="005F38E7">
        <w:rPr>
          <w:rFonts w:ascii="Times New Roman" w:hAnsi="Times New Roman"/>
          <w:color w:val="000000" w:themeColor="text1"/>
          <w:sz w:val="24"/>
          <w:szCs w:val="24"/>
        </w:rPr>
        <w:t>Вменено им е задължението да заплащат всички експлоатационни разходи произтичащи от ползването на имота. В предоставените имоти, организациите не могат да развиват стопанска дейност. Съгласно нововъведенията те могат да ползват помещенията съвместно с трети лица само за цели пряко свързани с дейността на партията.</w:t>
      </w:r>
      <w:r w:rsidR="000926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38E7" w:rsidRPr="005F38E7">
        <w:rPr>
          <w:rFonts w:ascii="Times New Roman" w:hAnsi="Times New Roman"/>
          <w:color w:val="000000" w:themeColor="text1"/>
          <w:sz w:val="24"/>
          <w:szCs w:val="24"/>
        </w:rPr>
        <w:t>Предвид настъпилите промени в чл. 15а от ЗОС законодателят е определил специфични условията за прекратяване на правоотношенията с политическите партии, в случаите когато партията:</w:t>
      </w:r>
    </w:p>
    <w:p w:rsidR="005F38E7" w:rsidRPr="005F38E7" w:rsidRDefault="005F38E7" w:rsidP="005F38E7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5F38E7">
        <w:rPr>
          <w:color w:val="000000" w:themeColor="text1"/>
        </w:rPr>
        <w:t>- придобие в собственост помещения от същия вид, годни за постоянно ползване;</w:t>
      </w:r>
    </w:p>
    <w:p w:rsidR="005F38E7" w:rsidRPr="005F38E7" w:rsidRDefault="005F38E7" w:rsidP="005F38E7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5F38E7">
        <w:rPr>
          <w:color w:val="000000" w:themeColor="text1"/>
        </w:rPr>
        <w:t>- престане да отговаря на условията за предоставяне на общински имоти, определени с отделен закон;</w:t>
      </w:r>
    </w:p>
    <w:p w:rsidR="005F38E7" w:rsidRPr="005F38E7" w:rsidRDefault="005F38E7" w:rsidP="005F38E7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5F38E7">
        <w:rPr>
          <w:color w:val="000000" w:themeColor="text1"/>
        </w:rPr>
        <w:t>- не плаща експлоатационните разходи на имота за повече от три месеца;</w:t>
      </w:r>
    </w:p>
    <w:p w:rsidR="00135012" w:rsidRPr="008E233A" w:rsidRDefault="005F38E7" w:rsidP="008E233A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5F38E7">
        <w:rPr>
          <w:color w:val="000000" w:themeColor="text1"/>
        </w:rPr>
        <w:t xml:space="preserve">- наруши забраните за </w:t>
      </w:r>
      <w:proofErr w:type="spellStart"/>
      <w:r w:rsidRPr="005F38E7">
        <w:rPr>
          <w:color w:val="000000" w:themeColor="text1"/>
        </w:rPr>
        <w:t>преотдаване</w:t>
      </w:r>
      <w:proofErr w:type="spellEnd"/>
      <w:r w:rsidRPr="005F38E7">
        <w:rPr>
          <w:color w:val="000000" w:themeColor="text1"/>
        </w:rPr>
        <w:t xml:space="preserve"> под наем и преотстъпване за ползване на трети лица или същата развива стопанска дейност;</w:t>
      </w:r>
    </w:p>
    <w:p w:rsidR="00481241" w:rsidRPr="00481241" w:rsidRDefault="00267BC2" w:rsidP="0094560F">
      <w:pPr>
        <w:spacing w:after="0" w:line="240" w:lineRule="auto"/>
        <w:jc w:val="both"/>
        <w:textAlignment w:val="center"/>
        <w:rPr>
          <w:rFonts w:ascii="Times New Roman" w:hAnsi="Times New Roman"/>
          <w:sz w:val="24"/>
        </w:rPr>
      </w:pPr>
      <w:r w:rsidRPr="0082470E">
        <w:rPr>
          <w:rFonts w:ascii="Times New Roman" w:eastAsia="Times New Roman" w:hAnsi="Times New Roman"/>
          <w:sz w:val="24"/>
          <w:szCs w:val="24"/>
          <w:lang w:val="en-US" w:eastAsia="bg-BG"/>
        </w:rPr>
        <w:lastRenderedPageBreak/>
        <w:tab/>
      </w:r>
    </w:p>
    <w:p w:rsidR="00267BC2" w:rsidRPr="0082470E" w:rsidRDefault="00267BC2" w:rsidP="00267BC2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82470E"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:rsidR="00267BC2" w:rsidRPr="0082470E" w:rsidRDefault="00267BC2" w:rsidP="00267BC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2470E">
        <w:rPr>
          <w:rFonts w:ascii="Times New Roman" w:hAnsi="Times New Roman"/>
          <w:color w:val="000000"/>
        </w:rPr>
        <w:t xml:space="preserve"> </w:t>
      </w:r>
      <w:r w:rsidRPr="0082470E">
        <w:rPr>
          <w:rFonts w:ascii="Times New Roman" w:hAnsi="Times New Roman"/>
          <w:b/>
          <w:sz w:val="24"/>
          <w:szCs w:val="24"/>
        </w:rPr>
        <w:t>Цели, които се поставят с предложения Проект и очаквани резултати:</w:t>
      </w:r>
    </w:p>
    <w:p w:rsidR="00267BC2" w:rsidRDefault="00267BC2" w:rsidP="00267B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2470E">
        <w:rPr>
          <w:rFonts w:ascii="Times New Roman" w:hAnsi="Times New Roman"/>
          <w:sz w:val="24"/>
          <w:szCs w:val="24"/>
        </w:rPr>
        <w:t xml:space="preserve">Основна цел на изменението и допълнението  на наредбата е да съответства </w:t>
      </w:r>
      <w:r w:rsidRPr="0082470E">
        <w:rPr>
          <w:rFonts w:ascii="Times New Roman" w:eastAsia="Times New Roman" w:hAnsi="Times New Roman"/>
          <w:sz w:val="24"/>
          <w:szCs w:val="24"/>
          <w:lang w:eastAsia="bg-BG"/>
        </w:rPr>
        <w:t>на нормативните актове от по-висока степен, в конкретния случай на разпоредбите на променените Закон за политическите партии и Закона за общинската собственост.</w:t>
      </w:r>
    </w:p>
    <w:p w:rsidR="00780FF0" w:rsidRPr="0082470E" w:rsidRDefault="00780FF0" w:rsidP="00267B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67BC2" w:rsidRPr="0082470E" w:rsidRDefault="00267BC2" w:rsidP="00267B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470E">
        <w:rPr>
          <w:rFonts w:ascii="Times New Roman" w:hAnsi="Times New Roman"/>
          <w:b/>
          <w:sz w:val="24"/>
          <w:szCs w:val="24"/>
        </w:rPr>
        <w:t>Финансови и други средства, необходими за прилагане на новата Наредба:</w:t>
      </w:r>
    </w:p>
    <w:p w:rsidR="00267BC2" w:rsidRDefault="008A4E62" w:rsidP="00267B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Предлаганите промени в</w:t>
      </w:r>
      <w:r w:rsidR="005A35C6">
        <w:rPr>
          <w:rFonts w:ascii="Times New Roman" w:hAnsi="Times New Roman"/>
          <w:sz w:val="24"/>
          <w:szCs w:val="24"/>
        </w:rPr>
        <w:t xml:space="preserve"> Наредбата за общинската собственост</w:t>
      </w:r>
      <w:r>
        <w:rPr>
          <w:rFonts w:ascii="Times New Roman" w:hAnsi="Times New Roman"/>
          <w:sz w:val="24"/>
          <w:szCs w:val="24"/>
        </w:rPr>
        <w:t xml:space="preserve"> </w:t>
      </w:r>
      <w:r w:rsidR="00267BC2" w:rsidRPr="008247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изискват</w:t>
      </w:r>
      <w:r w:rsidR="00267BC2" w:rsidRPr="0082470E">
        <w:rPr>
          <w:rFonts w:ascii="Times New Roman" w:hAnsi="Times New Roman"/>
          <w:sz w:val="24"/>
          <w:szCs w:val="24"/>
        </w:rPr>
        <w:t xml:space="preserve"> финансови средства</w:t>
      </w:r>
      <w:r>
        <w:rPr>
          <w:rFonts w:ascii="Times New Roman" w:hAnsi="Times New Roman"/>
          <w:sz w:val="24"/>
          <w:szCs w:val="24"/>
        </w:rPr>
        <w:t xml:space="preserve"> за прилагането им</w:t>
      </w:r>
      <w:r w:rsidR="00267BC2" w:rsidRPr="0082470E">
        <w:rPr>
          <w:rFonts w:ascii="Times New Roman" w:hAnsi="Times New Roman"/>
          <w:sz w:val="24"/>
          <w:szCs w:val="24"/>
        </w:rPr>
        <w:t>.</w:t>
      </w:r>
    </w:p>
    <w:p w:rsidR="00780FF0" w:rsidRPr="0082470E" w:rsidRDefault="00780FF0" w:rsidP="00267B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BC2" w:rsidRDefault="00267BC2" w:rsidP="00267BC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2470E">
        <w:rPr>
          <w:rFonts w:ascii="Times New Roman" w:hAnsi="Times New Roman"/>
          <w:b/>
          <w:sz w:val="24"/>
          <w:szCs w:val="24"/>
        </w:rPr>
        <w:t xml:space="preserve"> Анализ за съответствие с правото на Европейския съюз.</w:t>
      </w:r>
    </w:p>
    <w:p w:rsidR="008A4E62" w:rsidRDefault="008A4E62" w:rsidP="00267BC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E62">
        <w:rPr>
          <w:rFonts w:ascii="Times New Roman" w:hAnsi="Times New Roman"/>
          <w:sz w:val="24"/>
          <w:szCs w:val="24"/>
        </w:rPr>
        <w:t>Предлаганите промени са съоб</w:t>
      </w:r>
      <w:r>
        <w:rPr>
          <w:rFonts w:ascii="Times New Roman" w:hAnsi="Times New Roman"/>
          <w:sz w:val="24"/>
          <w:szCs w:val="24"/>
        </w:rPr>
        <w:t>разени със Закона за политическите партии и Закона за общинската собственост, които от своя страна кореспондират и не противоречат с нормите на Европейското законодателство.</w:t>
      </w:r>
    </w:p>
    <w:p w:rsidR="00BC2318" w:rsidRPr="008A4E62" w:rsidRDefault="00BC2318" w:rsidP="00267BC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560F" w:rsidRDefault="0094560F" w:rsidP="0094560F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82470E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В Наредбата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за общинската собственост</w:t>
      </w:r>
      <w:r w:rsidRPr="0082470E">
        <w:rPr>
          <w:rFonts w:ascii="Times New Roman" w:eastAsia="Times New Roman" w:hAnsi="Times New Roman"/>
          <w:sz w:val="24"/>
          <w:szCs w:val="24"/>
          <w:lang w:eastAsia="bg-BG"/>
        </w:rPr>
        <w:t xml:space="preserve"> определеният ред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към настоящия момент </w:t>
      </w:r>
      <w:r w:rsidRPr="0082470E">
        <w:rPr>
          <w:rFonts w:ascii="Times New Roman" w:eastAsia="Times New Roman" w:hAnsi="Times New Roman"/>
          <w:sz w:val="24"/>
          <w:szCs w:val="24"/>
          <w:lang w:eastAsia="bg-BG"/>
        </w:rPr>
        <w:t>е следния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82470E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p w:rsidR="0094560F" w:rsidRPr="00F41FFE" w:rsidRDefault="0094560F" w:rsidP="0094560F">
      <w:pPr>
        <w:pStyle w:val="4"/>
        <w:ind w:left="2880" w:firstLine="720"/>
        <w:rPr>
          <w:rFonts w:ascii="Times New Roman" w:hAnsi="Times New Roman" w:cs="Times New Roman"/>
          <w:i w:val="0"/>
          <w:color w:val="000000" w:themeColor="text1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      </w:t>
      </w:r>
      <w:r w:rsidRPr="00F41FFE">
        <w:rPr>
          <w:rFonts w:ascii="Times New Roman" w:hAnsi="Times New Roman" w:cs="Times New Roman"/>
          <w:i w:val="0"/>
          <w:color w:val="000000" w:themeColor="text1"/>
          <w:sz w:val="24"/>
        </w:rPr>
        <w:t>РАЗДЕЛ ІV</w:t>
      </w:r>
    </w:p>
    <w:p w:rsidR="0094560F" w:rsidRDefault="0094560F" w:rsidP="0094560F">
      <w:pPr>
        <w:pStyle w:val="a3"/>
        <w:ind w:firstLine="708"/>
        <w:jc w:val="both"/>
        <w:rPr>
          <w:lang w:val="bg-BG"/>
        </w:rPr>
      </w:pPr>
      <w:r w:rsidRPr="00481241">
        <w:t>ПРЕДОСТАВЯНЕ НА ПОМЕЩЕНИЯ – ЧАСТНА ОБЩИНСКА СОБСТВЕНОСТ ЗА НУЖДИТЕ НА МЕСТНИТЕ РЪКОВОДСТВА НА ПОЛИТИЧЕСКИТЕ ПАРТИИ И СИНДИКАЛНИ ОРГАНИЗАЦИИ</w:t>
      </w:r>
    </w:p>
    <w:p w:rsidR="0094560F" w:rsidRPr="00F41FFE" w:rsidRDefault="0094560F" w:rsidP="0094560F">
      <w:pPr>
        <w:pStyle w:val="a3"/>
        <w:ind w:firstLine="708"/>
        <w:jc w:val="both"/>
        <w:rPr>
          <w:lang w:val="bg-BG"/>
        </w:rPr>
      </w:pPr>
    </w:p>
    <w:p w:rsidR="0094560F" w:rsidRPr="004C46A3" w:rsidRDefault="0094560F" w:rsidP="0094560F">
      <w:pPr>
        <w:ind w:firstLine="720"/>
        <w:jc w:val="both"/>
        <w:rPr>
          <w:rFonts w:ascii="Times New Roman" w:hAnsi="Times New Roman"/>
          <w:b/>
          <w:sz w:val="24"/>
        </w:rPr>
      </w:pPr>
      <w:r w:rsidRPr="00481241">
        <w:rPr>
          <w:rFonts w:ascii="Times New Roman" w:hAnsi="Times New Roman"/>
          <w:sz w:val="24"/>
        </w:rPr>
        <w:t xml:space="preserve">Чл.25. По този раздел се предоставят за ползване </w:t>
      </w:r>
      <w:r w:rsidRPr="00042D58">
        <w:rPr>
          <w:rFonts w:ascii="Times New Roman" w:hAnsi="Times New Roman"/>
          <w:b/>
          <w:sz w:val="24"/>
        </w:rPr>
        <w:t>под наем</w:t>
      </w:r>
      <w:r w:rsidRPr="00481241">
        <w:rPr>
          <w:rFonts w:ascii="Times New Roman" w:hAnsi="Times New Roman"/>
          <w:sz w:val="24"/>
        </w:rPr>
        <w:t xml:space="preserve"> помещения – частна общинска собственост, на общинските ръководства на политически партии, отговарящи на условията предвидени в Закона за политическите партии. </w:t>
      </w:r>
      <w:r w:rsidRPr="004C46A3">
        <w:rPr>
          <w:rFonts w:ascii="Times New Roman" w:hAnsi="Times New Roman"/>
          <w:b/>
          <w:sz w:val="24"/>
        </w:rPr>
        <w:t>Размерът на наема се определя при условията на Закона за политическите партии.</w:t>
      </w:r>
    </w:p>
    <w:p w:rsidR="0094560F" w:rsidRPr="00481241" w:rsidRDefault="0094560F" w:rsidP="0094560F">
      <w:pPr>
        <w:ind w:firstLine="720"/>
        <w:jc w:val="both"/>
        <w:rPr>
          <w:rFonts w:ascii="Times New Roman" w:hAnsi="Times New Roman"/>
          <w:sz w:val="24"/>
        </w:rPr>
      </w:pPr>
      <w:r w:rsidRPr="00481241">
        <w:rPr>
          <w:rFonts w:ascii="Times New Roman" w:hAnsi="Times New Roman"/>
          <w:sz w:val="24"/>
        </w:rPr>
        <w:t>Чл.26. По същия ред се предоставят за ползване под наем помещения – частна общинска собственост, на общинските ръководства на синдикалните организации.</w:t>
      </w:r>
    </w:p>
    <w:p w:rsidR="0094560F" w:rsidRPr="00481241" w:rsidRDefault="0094560F" w:rsidP="0094560F">
      <w:pPr>
        <w:ind w:firstLine="720"/>
        <w:jc w:val="both"/>
        <w:rPr>
          <w:rFonts w:ascii="Times New Roman" w:hAnsi="Times New Roman"/>
          <w:sz w:val="24"/>
        </w:rPr>
      </w:pPr>
      <w:r w:rsidRPr="00481241">
        <w:rPr>
          <w:rFonts w:ascii="Times New Roman" w:hAnsi="Times New Roman"/>
          <w:sz w:val="24"/>
        </w:rPr>
        <w:t>Чл.27.(1). Исканията за предоставяне на помещения по чл.25 и чл.26 се отправят до кмета на общината с писмена молба.</w:t>
      </w:r>
    </w:p>
    <w:p w:rsidR="0094560F" w:rsidRPr="00481241" w:rsidRDefault="0094560F" w:rsidP="0094560F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(2).</w:t>
      </w:r>
      <w:r w:rsidRPr="00481241">
        <w:rPr>
          <w:rFonts w:ascii="Times New Roman" w:hAnsi="Times New Roman"/>
          <w:sz w:val="24"/>
        </w:rPr>
        <w:t>Към молбата задължително се представят копие от решението за съдебна регистрация на партията, както и документи, удостоверяващи, че същата отговаря на условията, предвидени в Закона за политическите партии, и документ доказващ правата на лицето, представляващо общинското ръководство.</w:t>
      </w:r>
    </w:p>
    <w:p w:rsidR="0094560F" w:rsidRPr="00481241" w:rsidRDefault="0094560F" w:rsidP="0094560F">
      <w:pPr>
        <w:ind w:firstLine="720"/>
        <w:jc w:val="both"/>
        <w:rPr>
          <w:rFonts w:ascii="Times New Roman" w:hAnsi="Times New Roman"/>
          <w:sz w:val="24"/>
        </w:rPr>
      </w:pPr>
      <w:r w:rsidRPr="00481241">
        <w:rPr>
          <w:rFonts w:ascii="Times New Roman" w:hAnsi="Times New Roman"/>
          <w:sz w:val="24"/>
        </w:rPr>
        <w:t>(3).Кметът на общината разглежда исканията и при наличието на подходящи свободни помещения, извършва настаняването със заповед, която се връчва на заинтересованото лице.</w:t>
      </w:r>
    </w:p>
    <w:p w:rsidR="0094560F" w:rsidRPr="00481241" w:rsidRDefault="0094560F" w:rsidP="0094560F">
      <w:pPr>
        <w:ind w:firstLine="720"/>
        <w:jc w:val="both"/>
        <w:rPr>
          <w:rFonts w:ascii="Times New Roman" w:hAnsi="Times New Roman"/>
          <w:sz w:val="24"/>
        </w:rPr>
      </w:pPr>
      <w:r w:rsidRPr="00481241">
        <w:rPr>
          <w:rFonts w:ascii="Times New Roman" w:hAnsi="Times New Roman"/>
          <w:sz w:val="24"/>
        </w:rPr>
        <w:t xml:space="preserve">Чл.28.(1). Въз основа на заповедта в 14-дневен срок от връчването й се сключва </w:t>
      </w:r>
      <w:r w:rsidRPr="00042D58">
        <w:rPr>
          <w:rFonts w:ascii="Times New Roman" w:hAnsi="Times New Roman"/>
          <w:b/>
          <w:sz w:val="24"/>
        </w:rPr>
        <w:t xml:space="preserve">договор за наем </w:t>
      </w:r>
      <w:r w:rsidRPr="00481241">
        <w:rPr>
          <w:rFonts w:ascii="Times New Roman" w:hAnsi="Times New Roman"/>
          <w:sz w:val="24"/>
        </w:rPr>
        <w:t xml:space="preserve">с кмета на общината или </w:t>
      </w:r>
      <w:proofErr w:type="spellStart"/>
      <w:r w:rsidRPr="00481241">
        <w:rPr>
          <w:rFonts w:ascii="Times New Roman" w:hAnsi="Times New Roman"/>
          <w:sz w:val="24"/>
        </w:rPr>
        <w:t>оправомощено</w:t>
      </w:r>
      <w:proofErr w:type="spellEnd"/>
      <w:r w:rsidRPr="00481241">
        <w:rPr>
          <w:rFonts w:ascii="Times New Roman" w:hAnsi="Times New Roman"/>
          <w:sz w:val="24"/>
        </w:rPr>
        <w:t xml:space="preserve"> от него длъжностно лице.</w:t>
      </w:r>
    </w:p>
    <w:p w:rsidR="0094560F" w:rsidRPr="00481241" w:rsidRDefault="0094560F" w:rsidP="0094560F">
      <w:pPr>
        <w:ind w:firstLine="720"/>
        <w:jc w:val="both"/>
        <w:rPr>
          <w:rFonts w:ascii="Times New Roman" w:hAnsi="Times New Roman"/>
          <w:sz w:val="24"/>
        </w:rPr>
      </w:pPr>
      <w:r w:rsidRPr="00481241">
        <w:rPr>
          <w:rFonts w:ascii="Times New Roman" w:hAnsi="Times New Roman"/>
          <w:sz w:val="24"/>
        </w:rPr>
        <w:t xml:space="preserve">(2). Срокът по този договор не може да бъде по-дълъг от 3 години. </w:t>
      </w:r>
    </w:p>
    <w:p w:rsidR="0094560F" w:rsidRPr="00481241" w:rsidRDefault="0094560F" w:rsidP="0094560F">
      <w:pPr>
        <w:ind w:firstLine="720"/>
        <w:jc w:val="both"/>
        <w:rPr>
          <w:rFonts w:ascii="Times New Roman" w:hAnsi="Times New Roman"/>
          <w:sz w:val="24"/>
        </w:rPr>
      </w:pPr>
      <w:r w:rsidRPr="00481241">
        <w:rPr>
          <w:rFonts w:ascii="Times New Roman" w:hAnsi="Times New Roman"/>
          <w:sz w:val="24"/>
        </w:rPr>
        <w:t>(3). При неявяване на заинтересованото лице, в срока по ал.1 се прилагат чл.24, ал.3 и 4.</w:t>
      </w:r>
    </w:p>
    <w:p w:rsidR="008A4E62" w:rsidRPr="0082470E" w:rsidRDefault="008A4E62" w:rsidP="00267BC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67BC2" w:rsidRPr="0082470E" w:rsidRDefault="00267BC2" w:rsidP="00267BC2">
      <w:pPr>
        <w:tabs>
          <w:tab w:val="num" w:pos="567"/>
        </w:tabs>
        <w:ind w:right="-93"/>
        <w:jc w:val="both"/>
        <w:rPr>
          <w:rFonts w:ascii="Times New Roman" w:hAnsi="Times New Roman"/>
          <w:sz w:val="24"/>
        </w:rPr>
      </w:pPr>
      <w:r w:rsidRPr="0082470E">
        <w:rPr>
          <w:rFonts w:ascii="Times New Roman" w:hAnsi="Times New Roman"/>
          <w:sz w:val="24"/>
        </w:rPr>
        <w:lastRenderedPageBreak/>
        <w:tab/>
      </w:r>
      <w:r w:rsidRPr="0082470E">
        <w:rPr>
          <w:rFonts w:ascii="Times New Roman" w:hAnsi="Times New Roman"/>
          <w:sz w:val="24"/>
        </w:rPr>
        <w:tab/>
        <w:t xml:space="preserve">С оглед гореизложеното предлагам следния проект за </w:t>
      </w:r>
    </w:p>
    <w:p w:rsidR="00267BC2" w:rsidRPr="0082470E" w:rsidRDefault="00267BC2" w:rsidP="00267BC2">
      <w:pPr>
        <w:jc w:val="both"/>
        <w:outlineLvl w:val="0"/>
        <w:rPr>
          <w:rFonts w:ascii="Times New Roman" w:hAnsi="Times New Roman"/>
          <w:sz w:val="24"/>
        </w:rPr>
      </w:pPr>
      <w:r w:rsidRPr="0082470E">
        <w:rPr>
          <w:rFonts w:ascii="Times New Roman" w:hAnsi="Times New Roman"/>
          <w:b/>
          <w:sz w:val="24"/>
        </w:rPr>
        <w:t xml:space="preserve">                                                     </w:t>
      </w:r>
      <w:r w:rsidR="00001BED">
        <w:rPr>
          <w:rFonts w:ascii="Times New Roman" w:hAnsi="Times New Roman"/>
          <w:b/>
          <w:sz w:val="24"/>
        </w:rPr>
        <w:t xml:space="preserve">            </w:t>
      </w:r>
      <w:r w:rsidRPr="0082470E">
        <w:rPr>
          <w:rFonts w:ascii="Times New Roman" w:hAnsi="Times New Roman"/>
          <w:b/>
          <w:sz w:val="24"/>
        </w:rPr>
        <w:t>Р  Е  Ш  Е  Н  И  Е:</w:t>
      </w:r>
      <w:r w:rsidRPr="0082470E">
        <w:rPr>
          <w:rFonts w:ascii="Times New Roman" w:hAnsi="Times New Roman"/>
          <w:sz w:val="24"/>
        </w:rPr>
        <w:tab/>
      </w:r>
    </w:p>
    <w:p w:rsidR="003D4ABF" w:rsidRDefault="00267BC2" w:rsidP="003D4AB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2470E">
        <w:rPr>
          <w:rFonts w:ascii="Times New Roman" w:hAnsi="Times New Roman"/>
          <w:sz w:val="24"/>
          <w:szCs w:val="24"/>
        </w:rPr>
        <w:t>На основание чл.21 ал.2 от ЗМСМА</w:t>
      </w:r>
      <w:r w:rsidRPr="0082470E">
        <w:rPr>
          <w:rFonts w:ascii="Times New Roman" w:hAnsi="Times New Roman"/>
          <w:b/>
          <w:sz w:val="24"/>
          <w:szCs w:val="24"/>
        </w:rPr>
        <w:t xml:space="preserve"> </w:t>
      </w:r>
      <w:r w:rsidRPr="0082470E">
        <w:rPr>
          <w:rFonts w:ascii="Times New Roman" w:hAnsi="Times New Roman"/>
          <w:sz w:val="24"/>
          <w:szCs w:val="24"/>
        </w:rPr>
        <w:t>и чл.14 ал.4 от ЗОС</w:t>
      </w:r>
      <w:r w:rsidR="003D4ABF">
        <w:rPr>
          <w:rFonts w:ascii="Times New Roman" w:hAnsi="Times New Roman"/>
          <w:sz w:val="24"/>
          <w:szCs w:val="24"/>
        </w:rPr>
        <w:t>,</w:t>
      </w:r>
      <w:r w:rsidRPr="0082470E">
        <w:rPr>
          <w:rFonts w:ascii="Times New Roman" w:hAnsi="Times New Roman"/>
          <w:b/>
          <w:sz w:val="24"/>
          <w:szCs w:val="24"/>
        </w:rPr>
        <w:t xml:space="preserve"> </w:t>
      </w:r>
      <w:r w:rsidRPr="0082470E">
        <w:rPr>
          <w:rFonts w:ascii="Times New Roman" w:hAnsi="Times New Roman"/>
          <w:sz w:val="24"/>
          <w:szCs w:val="24"/>
        </w:rPr>
        <w:t xml:space="preserve">Общински съвет </w:t>
      </w:r>
      <w:r w:rsidR="00A52438">
        <w:rPr>
          <w:rFonts w:ascii="Times New Roman" w:hAnsi="Times New Roman"/>
          <w:sz w:val="24"/>
          <w:szCs w:val="24"/>
        </w:rPr>
        <w:t>Симеоновград</w:t>
      </w:r>
      <w:r w:rsidRPr="0082470E">
        <w:rPr>
          <w:rFonts w:ascii="Times New Roman" w:hAnsi="Times New Roman"/>
          <w:sz w:val="24"/>
          <w:szCs w:val="24"/>
        </w:rPr>
        <w:t xml:space="preserve"> </w:t>
      </w:r>
    </w:p>
    <w:p w:rsidR="003D4ABF" w:rsidRDefault="003D4ABF" w:rsidP="00F3479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D4ABF" w:rsidRPr="003D4ABF" w:rsidRDefault="003D4ABF" w:rsidP="003D4AB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001BED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4ABF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4ABF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4ABF">
        <w:rPr>
          <w:rFonts w:ascii="Times New Roman" w:hAnsi="Times New Roman"/>
          <w:b/>
          <w:sz w:val="24"/>
          <w:szCs w:val="24"/>
        </w:rPr>
        <w:t>Ш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4ABF">
        <w:rPr>
          <w:rFonts w:ascii="Times New Roman" w:hAnsi="Times New Roman"/>
          <w:b/>
          <w:sz w:val="24"/>
          <w:szCs w:val="24"/>
        </w:rPr>
        <w:t>И:</w:t>
      </w:r>
    </w:p>
    <w:p w:rsidR="00F149EA" w:rsidRDefault="004C6DF2" w:rsidP="003D4AB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7C75" w:rsidRDefault="00047C75" w:rsidP="003D4AB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1.Изменя  чл.25 от Наредбата за общинската собственост, както следва:</w:t>
      </w:r>
    </w:p>
    <w:p w:rsidR="00267BC2" w:rsidRDefault="00F149EA" w:rsidP="003D4AB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Чл.25 </w:t>
      </w:r>
      <w:r w:rsidR="00047C75">
        <w:rPr>
          <w:rFonts w:ascii="Times New Roman" w:hAnsi="Times New Roman"/>
          <w:sz w:val="24"/>
          <w:szCs w:val="24"/>
        </w:rPr>
        <w:t>„</w:t>
      </w:r>
      <w:r w:rsidR="00FE2DFE">
        <w:rPr>
          <w:rFonts w:ascii="Times New Roman" w:hAnsi="Times New Roman"/>
          <w:sz w:val="24"/>
          <w:szCs w:val="24"/>
        </w:rPr>
        <w:t>Със Заповед на кмета на общината без търг или конкурс се предоставят безвъзмездно помещения- частна общинска собственост  на общинските ръководства на политическите партии, отговарящи на условията, предвидени в Закона за политическите партии</w:t>
      </w:r>
      <w:r w:rsidR="00047C75">
        <w:rPr>
          <w:rFonts w:ascii="Times New Roman" w:hAnsi="Times New Roman"/>
          <w:sz w:val="24"/>
          <w:szCs w:val="24"/>
        </w:rPr>
        <w:t>“</w:t>
      </w:r>
      <w:r w:rsidR="00FE2DFE">
        <w:rPr>
          <w:rFonts w:ascii="Times New Roman" w:hAnsi="Times New Roman"/>
          <w:sz w:val="24"/>
          <w:szCs w:val="24"/>
        </w:rPr>
        <w:t>;</w:t>
      </w:r>
    </w:p>
    <w:p w:rsidR="00047C75" w:rsidRDefault="00047C75" w:rsidP="00065E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47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Изменя  чл.26 от Наредбата за общинската собственост, както следва:</w:t>
      </w:r>
    </w:p>
    <w:p w:rsidR="00BA5EC8" w:rsidRDefault="00065E1B" w:rsidP="00065E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Чл.26 </w:t>
      </w:r>
      <w:r w:rsidR="00047C75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Със Заповед на кмета на общината без търг или конкурс се предоставят за ползване под наем помещения- частна общинска собственост на общинските ръководства на синдикалните организации</w:t>
      </w:r>
      <w:r w:rsidR="00047C75">
        <w:rPr>
          <w:rFonts w:ascii="Times New Roman" w:hAnsi="Times New Roman"/>
          <w:sz w:val="24"/>
          <w:szCs w:val="24"/>
        </w:rPr>
        <w:t>“</w:t>
      </w:r>
      <w:r w:rsidR="00BA5EC8">
        <w:rPr>
          <w:rFonts w:ascii="Times New Roman" w:hAnsi="Times New Roman"/>
          <w:sz w:val="24"/>
          <w:szCs w:val="24"/>
        </w:rPr>
        <w:t>;</w:t>
      </w:r>
    </w:p>
    <w:p w:rsidR="00047C75" w:rsidRDefault="00047C75" w:rsidP="00065E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3.Изменя чл.28</w:t>
      </w:r>
      <w:r w:rsidRPr="00047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Наредбата за общинската собственост, както следва:</w:t>
      </w:r>
    </w:p>
    <w:p w:rsidR="00B21558" w:rsidRDefault="00B21558" w:rsidP="00065E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Чл.28 </w:t>
      </w:r>
      <w:r w:rsidR="00047C7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лед думата „договор“</w:t>
      </w:r>
      <w:r w:rsidR="00047C75">
        <w:rPr>
          <w:rFonts w:ascii="Times New Roman" w:hAnsi="Times New Roman"/>
          <w:sz w:val="24"/>
          <w:szCs w:val="24"/>
        </w:rPr>
        <w:t xml:space="preserve"> се добавя израза</w:t>
      </w:r>
      <w:r>
        <w:rPr>
          <w:rFonts w:ascii="Times New Roman" w:hAnsi="Times New Roman"/>
          <w:sz w:val="24"/>
          <w:szCs w:val="24"/>
        </w:rPr>
        <w:t xml:space="preserve"> „ за безвъзмездно ползване и“</w:t>
      </w:r>
      <w:r w:rsidR="00E11C5F">
        <w:rPr>
          <w:rFonts w:ascii="Times New Roman" w:hAnsi="Times New Roman"/>
          <w:sz w:val="24"/>
          <w:szCs w:val="24"/>
        </w:rPr>
        <w:t>;</w:t>
      </w:r>
    </w:p>
    <w:p w:rsidR="00E11C5F" w:rsidRDefault="00E11C5F" w:rsidP="00065E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67B21">
        <w:rPr>
          <w:rFonts w:ascii="Times New Roman" w:hAnsi="Times New Roman"/>
          <w:sz w:val="24"/>
          <w:szCs w:val="24"/>
        </w:rPr>
        <w:t>Определя №</w:t>
      </w:r>
      <w:r w:rsidR="001A5C0B">
        <w:rPr>
          <w:rFonts w:ascii="Times New Roman" w:hAnsi="Times New Roman"/>
          <w:sz w:val="24"/>
          <w:szCs w:val="24"/>
        </w:rPr>
        <w:t xml:space="preserve">4 </w:t>
      </w:r>
      <w:r w:rsidR="00F67B2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Наредбата за общинска соб</w:t>
      </w:r>
      <w:r w:rsidR="00F67B21">
        <w:rPr>
          <w:rFonts w:ascii="Times New Roman" w:hAnsi="Times New Roman"/>
          <w:sz w:val="24"/>
          <w:szCs w:val="24"/>
        </w:rPr>
        <w:t>ственост.</w:t>
      </w:r>
    </w:p>
    <w:p w:rsidR="00F67B21" w:rsidRDefault="00F67B21" w:rsidP="00065E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67B21" w:rsidRDefault="00F67B21" w:rsidP="00065E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67B21" w:rsidRDefault="00F67B21" w:rsidP="00065E1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649C" w:rsidRPr="0014649C" w:rsidRDefault="0014649C" w:rsidP="0014649C">
      <w:pPr>
        <w:ind w:left="705"/>
        <w:jc w:val="both"/>
        <w:rPr>
          <w:rFonts w:ascii="Times New Roman" w:hAnsi="Times New Roman"/>
          <w:sz w:val="24"/>
        </w:rPr>
      </w:pPr>
      <w:r w:rsidRPr="0014649C">
        <w:rPr>
          <w:rFonts w:ascii="Times New Roman" w:hAnsi="Times New Roman"/>
          <w:sz w:val="24"/>
        </w:rPr>
        <w:t>КМЕТ НА ОБЩИНА:</w:t>
      </w:r>
      <w:r w:rsidR="00D831F3">
        <w:rPr>
          <w:rFonts w:ascii="Times New Roman" w:hAnsi="Times New Roman"/>
          <w:sz w:val="24"/>
        </w:rPr>
        <w:t>/п/</w:t>
      </w:r>
      <w:bookmarkStart w:id="1" w:name="_GoBack"/>
      <w:bookmarkEnd w:id="1"/>
    </w:p>
    <w:p w:rsidR="0014649C" w:rsidRPr="0014649C" w:rsidRDefault="0014649C" w:rsidP="0014649C">
      <w:pPr>
        <w:ind w:left="1440" w:firstLine="720"/>
        <w:rPr>
          <w:rFonts w:ascii="Times New Roman" w:hAnsi="Times New Roman"/>
          <w:sz w:val="24"/>
        </w:rPr>
      </w:pPr>
      <w:r w:rsidRPr="0014649C">
        <w:rPr>
          <w:rFonts w:ascii="Times New Roman" w:hAnsi="Times New Roman"/>
          <w:sz w:val="24"/>
        </w:rPr>
        <w:t xml:space="preserve">          /МИЛЕНА РАНГЕЛОВА/</w:t>
      </w:r>
    </w:p>
    <w:p w:rsidR="0014649C" w:rsidRPr="0014649C" w:rsidRDefault="0014649C" w:rsidP="0014649C">
      <w:pPr>
        <w:rPr>
          <w:rFonts w:ascii="Times New Roman" w:hAnsi="Times New Roman"/>
          <w:sz w:val="24"/>
        </w:rPr>
      </w:pPr>
    </w:p>
    <w:p w:rsidR="0014649C" w:rsidRPr="0014649C" w:rsidRDefault="0014649C" w:rsidP="0014649C">
      <w:pPr>
        <w:rPr>
          <w:rFonts w:ascii="Times New Roman" w:hAnsi="Times New Roman"/>
          <w:sz w:val="24"/>
        </w:rPr>
      </w:pPr>
    </w:p>
    <w:p w:rsidR="0014649C" w:rsidRPr="0014649C" w:rsidRDefault="0014649C" w:rsidP="001464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Изготвил:</w:t>
      </w:r>
      <w:r w:rsidRPr="0014649C">
        <w:rPr>
          <w:rFonts w:ascii="Times New Roman" w:hAnsi="Times New Roman"/>
          <w:sz w:val="24"/>
        </w:rPr>
        <w:t>Гергана Димова-</w:t>
      </w:r>
    </w:p>
    <w:p w:rsidR="0014649C" w:rsidRDefault="0014649C" w:rsidP="0014649C">
      <w:pPr>
        <w:rPr>
          <w:rFonts w:ascii="Times New Roman" w:hAnsi="Times New Roman"/>
          <w:sz w:val="24"/>
        </w:rPr>
      </w:pPr>
      <w:r w:rsidRPr="0014649C">
        <w:rPr>
          <w:rFonts w:ascii="Times New Roman" w:hAnsi="Times New Roman"/>
          <w:sz w:val="24"/>
        </w:rPr>
        <w:t>ст.експерт правно о</w:t>
      </w:r>
      <w:r>
        <w:rPr>
          <w:rFonts w:ascii="Times New Roman" w:hAnsi="Times New Roman"/>
          <w:sz w:val="24"/>
        </w:rPr>
        <w:t>бслужване и секретар на МКБППМН</w:t>
      </w:r>
    </w:p>
    <w:p w:rsidR="00F67B21" w:rsidRPr="0014649C" w:rsidRDefault="0014649C" w:rsidP="0014649C">
      <w:pPr>
        <w:rPr>
          <w:rFonts w:ascii="Times New Roman" w:hAnsi="Times New Roman"/>
          <w:sz w:val="24"/>
        </w:rPr>
      </w:pPr>
      <w:r w:rsidRPr="0014649C">
        <w:rPr>
          <w:rFonts w:ascii="Times New Roman" w:hAnsi="Times New Roman"/>
          <w:sz w:val="24"/>
        </w:rPr>
        <w:t xml:space="preserve">Съгласувал: </w:t>
      </w:r>
      <w:proofErr w:type="spellStart"/>
      <w:r w:rsidRPr="0014649C">
        <w:rPr>
          <w:rFonts w:ascii="Times New Roman" w:hAnsi="Times New Roman"/>
          <w:sz w:val="24"/>
        </w:rPr>
        <w:t>адв</w:t>
      </w:r>
      <w:proofErr w:type="spellEnd"/>
      <w:r w:rsidRPr="0014649C">
        <w:rPr>
          <w:rFonts w:ascii="Times New Roman" w:hAnsi="Times New Roman"/>
          <w:sz w:val="24"/>
        </w:rPr>
        <w:t>.М.Христозов</w:t>
      </w:r>
    </w:p>
    <w:sectPr w:rsidR="00F67B21" w:rsidRPr="0014649C" w:rsidSect="0082470E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7BC2"/>
    <w:rsid w:val="00001BED"/>
    <w:rsid w:val="0001575D"/>
    <w:rsid w:val="00042D58"/>
    <w:rsid w:val="00047C75"/>
    <w:rsid w:val="00065E1B"/>
    <w:rsid w:val="00092617"/>
    <w:rsid w:val="000A3940"/>
    <w:rsid w:val="00132D4C"/>
    <w:rsid w:val="00135012"/>
    <w:rsid w:val="0014649C"/>
    <w:rsid w:val="00151469"/>
    <w:rsid w:val="00191D34"/>
    <w:rsid w:val="001A5C0B"/>
    <w:rsid w:val="001E3DA9"/>
    <w:rsid w:val="00267BC2"/>
    <w:rsid w:val="002D0D87"/>
    <w:rsid w:val="002D11C4"/>
    <w:rsid w:val="003D4ABF"/>
    <w:rsid w:val="00407F6D"/>
    <w:rsid w:val="004339E4"/>
    <w:rsid w:val="0046183F"/>
    <w:rsid w:val="00481241"/>
    <w:rsid w:val="004C46A3"/>
    <w:rsid w:val="004C6DF2"/>
    <w:rsid w:val="005A35C6"/>
    <w:rsid w:val="005F38E7"/>
    <w:rsid w:val="00693290"/>
    <w:rsid w:val="007110C3"/>
    <w:rsid w:val="00715B0D"/>
    <w:rsid w:val="00774365"/>
    <w:rsid w:val="00780FF0"/>
    <w:rsid w:val="00787F5E"/>
    <w:rsid w:val="0082470E"/>
    <w:rsid w:val="008816A8"/>
    <w:rsid w:val="008878F4"/>
    <w:rsid w:val="008A4E62"/>
    <w:rsid w:val="008C3FF5"/>
    <w:rsid w:val="008E233A"/>
    <w:rsid w:val="0094560F"/>
    <w:rsid w:val="009F26D4"/>
    <w:rsid w:val="009F56CC"/>
    <w:rsid w:val="00A05B18"/>
    <w:rsid w:val="00A52438"/>
    <w:rsid w:val="00A96A1A"/>
    <w:rsid w:val="00AC7745"/>
    <w:rsid w:val="00B21558"/>
    <w:rsid w:val="00B960DF"/>
    <w:rsid w:val="00BA5EC8"/>
    <w:rsid w:val="00BC2318"/>
    <w:rsid w:val="00BE1DD6"/>
    <w:rsid w:val="00D319BA"/>
    <w:rsid w:val="00D831F3"/>
    <w:rsid w:val="00DB14B7"/>
    <w:rsid w:val="00E11C5F"/>
    <w:rsid w:val="00F149EA"/>
    <w:rsid w:val="00F3479A"/>
    <w:rsid w:val="00F41FFE"/>
    <w:rsid w:val="00F46028"/>
    <w:rsid w:val="00F67B21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2470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2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7BC2"/>
    <w:pPr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сновен текст Знак"/>
    <w:basedOn w:val="a0"/>
    <w:link w:val="a3"/>
    <w:rsid w:val="00267B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5">
    <w:name w:val="Strong"/>
    <w:basedOn w:val="a0"/>
    <w:uiPriority w:val="22"/>
    <w:qFormat/>
    <w:rsid w:val="00267BC2"/>
    <w:rPr>
      <w:b/>
      <w:bCs/>
    </w:rPr>
  </w:style>
  <w:style w:type="character" w:customStyle="1" w:styleId="10">
    <w:name w:val="Заглавие 1 Знак"/>
    <w:basedOn w:val="a0"/>
    <w:link w:val="1"/>
    <w:rsid w:val="0082470E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2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2470E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8247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лавие 4 Знак"/>
    <w:basedOn w:val="a0"/>
    <w:link w:val="4"/>
    <w:uiPriority w:val="9"/>
    <w:semiHidden/>
    <w:rsid w:val="004812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unhideWhenUsed/>
    <w:rsid w:val="00135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</dc:creator>
  <cp:keywords/>
  <dc:description/>
  <cp:lastModifiedBy>Потребител на Windows</cp:lastModifiedBy>
  <cp:revision>61</cp:revision>
  <dcterms:created xsi:type="dcterms:W3CDTF">2019-12-13T09:18:00Z</dcterms:created>
  <dcterms:modified xsi:type="dcterms:W3CDTF">2020-02-11T07:48:00Z</dcterms:modified>
</cp:coreProperties>
</file>